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610" w:rsidRPr="00F553BE" w:rsidRDefault="00BC52B3" w:rsidP="005A61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BE">
        <w:rPr>
          <w:rFonts w:ascii="Times New Roman" w:hAnsi="Times New Roman" w:cs="Times New Roman"/>
          <w:b/>
          <w:sz w:val="28"/>
          <w:szCs w:val="28"/>
        </w:rPr>
        <w:t xml:space="preserve">Челябинский филиал </w:t>
      </w:r>
      <w:r w:rsidR="00FD61FB" w:rsidRPr="00F553BE">
        <w:rPr>
          <w:rFonts w:ascii="Times New Roman" w:hAnsi="Times New Roman" w:cs="Times New Roman"/>
          <w:b/>
          <w:sz w:val="28"/>
          <w:szCs w:val="28"/>
        </w:rPr>
        <w:t xml:space="preserve">и производственный отдел в г. Чебаркуле </w:t>
      </w:r>
    </w:p>
    <w:p w:rsidR="00BC52B3" w:rsidRDefault="00FD61FB" w:rsidP="001F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53BE">
        <w:rPr>
          <w:rFonts w:ascii="Times New Roman" w:hAnsi="Times New Roman" w:cs="Times New Roman"/>
          <w:b/>
          <w:sz w:val="28"/>
          <w:szCs w:val="28"/>
        </w:rPr>
        <w:t>ООО «МЕЧЕЛ-ЭНЕРГО»</w:t>
      </w:r>
    </w:p>
    <w:p w:rsidR="00125C89" w:rsidRPr="00F553BE" w:rsidRDefault="00125C89" w:rsidP="001F3C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52B3" w:rsidRDefault="00BC52B3" w:rsidP="00125C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="00D42674">
        <w:rPr>
          <w:rFonts w:ascii="Times New Roman" w:hAnsi="Times New Roman" w:cs="Times New Roman"/>
          <w:sz w:val="24"/>
          <w:szCs w:val="24"/>
        </w:rPr>
        <w:t>Информация о выводе источников тепловой энергии, тепловых сетей из эксплуатации и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РФ,</w:t>
      </w:r>
      <w:r>
        <w:rPr>
          <w:rFonts w:ascii="Times New Roman" w:hAnsi="Times New Roman" w:cs="Times New Roman"/>
          <w:sz w:val="24"/>
          <w:szCs w:val="24"/>
        </w:rPr>
        <w:t xml:space="preserve"> утвержденных постановлением Правительства РФ от 08.08.2012 г. № 808 «Об организации теплоснабжения в РФ и о внесении изменений в некоторые акты Правительства РФ»</w:t>
      </w:r>
      <w:proofErr w:type="gramEnd"/>
    </w:p>
    <w:tbl>
      <w:tblPr>
        <w:tblStyle w:val="a3"/>
        <w:tblW w:w="10598" w:type="dxa"/>
        <w:tblInd w:w="55" w:type="dxa"/>
        <w:tblLook w:val="04A0" w:firstRow="1" w:lastRow="0" w:firstColumn="1" w:lastColumn="0" w:noHBand="0" w:noVBand="1"/>
      </w:tblPr>
      <w:tblGrid>
        <w:gridCol w:w="798"/>
        <w:gridCol w:w="5571"/>
        <w:gridCol w:w="1291"/>
        <w:gridCol w:w="1451"/>
        <w:gridCol w:w="1487"/>
      </w:tblGrid>
      <w:tr w:rsidR="001F3C33" w:rsidTr="005D35B0">
        <w:tc>
          <w:tcPr>
            <w:tcW w:w="798" w:type="dxa"/>
            <w:vAlign w:val="center"/>
          </w:tcPr>
          <w:p w:rsidR="001F3C33" w:rsidRDefault="001F3C33" w:rsidP="00D8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71" w:type="dxa"/>
            <w:vAlign w:val="center"/>
          </w:tcPr>
          <w:p w:rsidR="001F3C33" w:rsidRDefault="001F3C33" w:rsidP="00D8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Информация, подлежащая раскрытию</w:t>
            </w:r>
          </w:p>
        </w:tc>
        <w:tc>
          <w:tcPr>
            <w:tcW w:w="1291" w:type="dxa"/>
            <w:vAlign w:val="center"/>
          </w:tcPr>
          <w:p w:rsidR="001F3C33" w:rsidRDefault="001F3C33" w:rsidP="00D8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451" w:type="dxa"/>
            <w:vAlign w:val="center"/>
          </w:tcPr>
          <w:p w:rsidR="001F3C33" w:rsidRDefault="001F3C33" w:rsidP="00D84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  <w:tc>
          <w:tcPr>
            <w:tcW w:w="1487" w:type="dxa"/>
            <w:vAlign w:val="center"/>
          </w:tcPr>
          <w:p w:rsidR="001F3C33" w:rsidRDefault="001F3C33" w:rsidP="005D3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D3A6D" w:rsidTr="009D3A6D">
        <w:trPr>
          <w:trHeight w:val="552"/>
        </w:trPr>
        <w:tc>
          <w:tcPr>
            <w:tcW w:w="798" w:type="dxa"/>
            <w:vAlign w:val="center"/>
          </w:tcPr>
          <w:p w:rsidR="009D3A6D" w:rsidRDefault="009D3A6D" w:rsidP="00C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71" w:type="dxa"/>
            <w:vAlign w:val="center"/>
          </w:tcPr>
          <w:p w:rsidR="009D3A6D" w:rsidRDefault="009D3A6D" w:rsidP="00C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е) о выводе источников тепловой энергии, тепловых сетей из эксплуатации</w:t>
            </w:r>
          </w:p>
        </w:tc>
        <w:tc>
          <w:tcPr>
            <w:tcW w:w="1291" w:type="dxa"/>
            <w:vAlign w:val="center"/>
          </w:tcPr>
          <w:p w:rsidR="009D3A6D" w:rsidRDefault="009D3A6D" w:rsidP="00C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2017 г.</w:t>
            </w:r>
          </w:p>
        </w:tc>
        <w:tc>
          <w:tcPr>
            <w:tcW w:w="1451" w:type="dxa"/>
            <w:vAlign w:val="center"/>
          </w:tcPr>
          <w:p w:rsidR="009D3A6D" w:rsidRDefault="009D3A6D" w:rsidP="006E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87" w:type="dxa"/>
            <w:vAlign w:val="center"/>
          </w:tcPr>
          <w:p w:rsidR="009D3A6D" w:rsidRPr="001F3C33" w:rsidRDefault="009D3A6D" w:rsidP="009D3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C33">
              <w:rPr>
                <w:rFonts w:ascii="Times New Roman" w:hAnsi="Times New Roman" w:cs="Times New Roman"/>
                <w:sz w:val="16"/>
                <w:szCs w:val="16"/>
              </w:rPr>
              <w:t>источники тепловой энергии не выводились из эксплуатации</w:t>
            </w:r>
          </w:p>
        </w:tc>
      </w:tr>
      <w:tr w:rsidR="009D3A6D" w:rsidTr="009D3A6D">
        <w:trPr>
          <w:trHeight w:val="2208"/>
        </w:trPr>
        <w:tc>
          <w:tcPr>
            <w:tcW w:w="798" w:type="dxa"/>
            <w:vAlign w:val="center"/>
          </w:tcPr>
          <w:p w:rsidR="009D3A6D" w:rsidRDefault="009D3A6D" w:rsidP="00C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71" w:type="dxa"/>
            <w:vAlign w:val="center"/>
          </w:tcPr>
          <w:p w:rsidR="009D3A6D" w:rsidRDefault="009D3A6D" w:rsidP="00C83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ж) об основаниях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РФ, утвержденных постановлением Правительства РФ от 08.08.2012 г. № 808 «Об организации теплоснабжения в РФ и о внесении изменений в некоторые акты Правительства РФ»</w:t>
            </w:r>
          </w:p>
        </w:tc>
        <w:tc>
          <w:tcPr>
            <w:tcW w:w="1291" w:type="dxa"/>
            <w:vAlign w:val="center"/>
          </w:tcPr>
          <w:p w:rsidR="009D3A6D" w:rsidRDefault="009D3A6D" w:rsidP="00C83B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 2017 г.</w:t>
            </w:r>
          </w:p>
        </w:tc>
        <w:tc>
          <w:tcPr>
            <w:tcW w:w="1451" w:type="dxa"/>
            <w:vAlign w:val="center"/>
          </w:tcPr>
          <w:p w:rsidR="009D3A6D" w:rsidRDefault="009D3A6D" w:rsidP="006E0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487" w:type="dxa"/>
            <w:vAlign w:val="center"/>
          </w:tcPr>
          <w:p w:rsidR="009D3A6D" w:rsidRPr="001F3C33" w:rsidRDefault="009D3A6D" w:rsidP="009D3A6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3C3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приостановления, ограничения и прекращения режима потр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ебления тепловой энергии не было</w:t>
            </w:r>
          </w:p>
        </w:tc>
      </w:tr>
    </w:tbl>
    <w:p w:rsidR="00125C89" w:rsidRDefault="00125C89" w:rsidP="00C83B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B4" w:rsidRDefault="005A61FF" w:rsidP="0012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125C89" w:rsidRDefault="00125C89" w:rsidP="0012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BB4" w:rsidRPr="00125C89" w:rsidRDefault="00C83BB4" w:rsidP="00125C89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25C89">
        <w:rPr>
          <w:rFonts w:ascii="Times New Roman" w:hAnsi="Times New Roman" w:cs="Times New Roman"/>
          <w:b/>
          <w:sz w:val="20"/>
          <w:szCs w:val="20"/>
          <w:u w:val="single"/>
        </w:rPr>
        <w:t>пунктами 70 и 76 Правил организации теплоснабжения в РФ, утвержденных постановлением Правительства РФ от 08.08.2012 г. № 808 «Об организации теплоснабжения в РФ и о внесении изменений в некоторые акты Правительства РФ»</w:t>
      </w:r>
    </w:p>
    <w:p w:rsidR="00125C89" w:rsidRPr="00C83BB4" w:rsidRDefault="00125C89" w:rsidP="00125C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61FF" w:rsidRPr="00125C89" w:rsidRDefault="005A61FF" w:rsidP="00125C89">
      <w:pPr>
        <w:pStyle w:val="a6"/>
        <w:shd w:val="clear" w:color="auto" w:fill="FFFFFF"/>
        <w:spacing w:before="0" w:beforeAutospacing="0" w:after="0" w:afterAutospacing="0"/>
        <w:jc w:val="both"/>
        <w:outlineLvl w:val="0"/>
        <w:rPr>
          <w:color w:val="333333"/>
          <w:sz w:val="18"/>
          <w:szCs w:val="18"/>
        </w:rPr>
      </w:pPr>
      <w:r w:rsidRPr="00125C89">
        <w:rPr>
          <w:b/>
          <w:color w:val="333333"/>
          <w:sz w:val="18"/>
          <w:szCs w:val="18"/>
          <w:u w:val="single"/>
        </w:rPr>
        <w:t>70.</w:t>
      </w:r>
      <w:r w:rsidRPr="00125C89">
        <w:rPr>
          <w:color w:val="333333"/>
          <w:sz w:val="18"/>
          <w:szCs w:val="18"/>
        </w:rPr>
        <w:t xml:space="preserve"> </w:t>
      </w:r>
      <w:proofErr w:type="spellStart"/>
      <w:proofErr w:type="gramStart"/>
      <w:r w:rsidRPr="00125C89">
        <w:rPr>
          <w:color w:val="333333"/>
          <w:sz w:val="18"/>
          <w:szCs w:val="18"/>
        </w:rPr>
        <w:t>Теплосетевая</w:t>
      </w:r>
      <w:proofErr w:type="spellEnd"/>
      <w:r w:rsidRPr="00125C89">
        <w:rPr>
          <w:color w:val="333333"/>
          <w:sz w:val="18"/>
          <w:szCs w:val="18"/>
        </w:rPr>
        <w:t xml:space="preserve"> организация вправе приостановить исполнение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обязательств по договору оказания услуг по передаче тепловой энергии,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теплоносителя в следующих случаях (за исключением случаев теплоснабжения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граждан-потребителей, а также лиц, осуществляющих деятельность по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управлению многоквартирными домами и заключившими договоры с</w:t>
      </w:r>
      <w:r w:rsidR="00C83BB4" w:rsidRPr="00125C89">
        <w:rPr>
          <w:color w:val="333333"/>
          <w:sz w:val="18"/>
          <w:szCs w:val="18"/>
        </w:rPr>
        <w:t xml:space="preserve"> </w:t>
      </w:r>
      <w:proofErr w:type="spellStart"/>
      <w:r w:rsidRPr="00125C89">
        <w:rPr>
          <w:color w:val="333333"/>
          <w:sz w:val="18"/>
          <w:szCs w:val="18"/>
        </w:rPr>
        <w:t>ресурсоснабжающими</w:t>
      </w:r>
      <w:proofErr w:type="spellEnd"/>
      <w:r w:rsidRPr="00125C89">
        <w:rPr>
          <w:color w:val="333333"/>
          <w:sz w:val="18"/>
          <w:szCs w:val="18"/>
        </w:rPr>
        <w:t xml:space="preserve"> организациями):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возникновение у теплоснабжающей организации задолженности по оплате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услуг по передаче тепловой энергии, теплоносителя, соответствующей 1</w:t>
      </w:r>
      <w:r w:rsidR="005420F4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периоду платежа, установленному договором.</w:t>
      </w:r>
      <w:proofErr w:type="gramEnd"/>
      <w:r w:rsidRPr="00125C89">
        <w:rPr>
          <w:color w:val="333333"/>
          <w:sz w:val="18"/>
          <w:szCs w:val="18"/>
        </w:rPr>
        <w:t xml:space="preserve"> Если потребителем услуг по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передаче тепловой энергии, теплоносителя является единая теплоснабжающая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организация, расчет задолженности производится за вычетом задолженности</w:t>
      </w:r>
      <w:r w:rsidR="00C83BB4" w:rsidRPr="00125C89">
        <w:rPr>
          <w:color w:val="333333"/>
          <w:sz w:val="18"/>
          <w:szCs w:val="18"/>
        </w:rPr>
        <w:t xml:space="preserve"> </w:t>
      </w:r>
      <w:proofErr w:type="spellStart"/>
      <w:r w:rsidRPr="00125C89">
        <w:rPr>
          <w:color w:val="333333"/>
          <w:sz w:val="18"/>
          <w:szCs w:val="18"/>
        </w:rPr>
        <w:t>теплосетевой</w:t>
      </w:r>
      <w:proofErr w:type="spellEnd"/>
      <w:r w:rsidRPr="00125C89">
        <w:rPr>
          <w:color w:val="333333"/>
          <w:sz w:val="18"/>
          <w:szCs w:val="18"/>
        </w:rPr>
        <w:t xml:space="preserve"> организации по оплате тепловой энергии для компенсации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потерь тепловой энергии, теплоносителя перед данной единой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теплоснабжающей организацией;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приостановление исполнения обязательств по договорам теплоснабжения,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а также расторжение указанных договоров - при наличии соответствующего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уведомления от теплоснабжающей организации (в письменной форме с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приложением подтверждающих документов);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подключение потребителем тепловой энергии к тепловым сетям</w:t>
      </w:r>
      <w:r w:rsidR="00C83BB4" w:rsidRPr="00125C89">
        <w:rPr>
          <w:color w:val="333333"/>
          <w:sz w:val="18"/>
          <w:szCs w:val="18"/>
        </w:rPr>
        <w:t xml:space="preserve"> </w:t>
      </w:r>
      <w:proofErr w:type="spellStart"/>
      <w:r w:rsidRPr="00125C89">
        <w:rPr>
          <w:color w:val="333333"/>
          <w:sz w:val="18"/>
          <w:szCs w:val="18"/>
        </w:rPr>
        <w:t>теплопотребляющих</w:t>
      </w:r>
      <w:proofErr w:type="spellEnd"/>
      <w:r w:rsidRPr="00125C89">
        <w:rPr>
          <w:color w:val="333333"/>
          <w:sz w:val="18"/>
          <w:szCs w:val="18"/>
        </w:rPr>
        <w:t xml:space="preserve"> установок, не соответствующих условиям договора;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нарушение порядка подключения к системам теплоснабжения;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иные случаи, установленные пунктом 76 настоящих Правил в качестве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оснований для введения ограничения режима потребления тепловой энергии.</w:t>
      </w:r>
    </w:p>
    <w:p w:rsidR="005A61FF" w:rsidRPr="00125C89" w:rsidRDefault="005A61FF" w:rsidP="00125C89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p w:rsidR="005A61FF" w:rsidRDefault="005A61FF" w:rsidP="005420F4">
      <w:pPr>
        <w:pStyle w:val="a6"/>
        <w:shd w:val="clear" w:color="auto" w:fill="FFFFFF"/>
        <w:spacing w:before="0" w:beforeAutospacing="0" w:after="0" w:afterAutospacing="0"/>
        <w:jc w:val="both"/>
        <w:rPr>
          <w:color w:val="333333"/>
          <w:sz w:val="18"/>
          <w:szCs w:val="18"/>
        </w:rPr>
      </w:pPr>
      <w:r w:rsidRPr="00125C89">
        <w:rPr>
          <w:b/>
          <w:color w:val="333333"/>
          <w:sz w:val="18"/>
          <w:szCs w:val="18"/>
          <w:u w:val="single"/>
        </w:rPr>
        <w:t>76.</w:t>
      </w:r>
      <w:r w:rsidRPr="00125C89">
        <w:rPr>
          <w:color w:val="333333"/>
          <w:sz w:val="18"/>
          <w:szCs w:val="18"/>
        </w:rPr>
        <w:t xml:space="preserve"> </w:t>
      </w:r>
      <w:proofErr w:type="gramStart"/>
      <w:r w:rsidRPr="00125C89">
        <w:rPr>
          <w:color w:val="333333"/>
          <w:sz w:val="18"/>
          <w:szCs w:val="18"/>
        </w:rPr>
        <w:t>Ограничение и прекращение подачи тепловой энергии потребителям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может вводиться в следующих случаях: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неисполнение или ненадлежащее исполнение потребителем обязательств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по оплате тепловой энергии (мощности) и (или) теплоносителя, в том числе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обязательств по их предварительной оплате, если такое условие</w:t>
      </w:r>
      <w:r w:rsidR="005420F4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предусмотрено договором, а также нарушение условий договора о количестве,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 xml:space="preserve">качестве и значениях </w:t>
      </w:r>
      <w:r w:rsidR="00C83BB4" w:rsidRPr="00125C89">
        <w:rPr>
          <w:color w:val="333333"/>
          <w:sz w:val="18"/>
          <w:szCs w:val="18"/>
        </w:rPr>
        <w:t>т</w:t>
      </w:r>
      <w:r w:rsidRPr="00125C89">
        <w:rPr>
          <w:color w:val="333333"/>
          <w:sz w:val="18"/>
          <w:szCs w:val="18"/>
        </w:rPr>
        <w:t>ермодинамических параметров возвращаемого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теплоносителя и (или) нарушения режима потребления тепловой энергии</w:t>
      </w:r>
      <w:proofErr w:type="gramEnd"/>
      <w:r w:rsidRPr="00125C89">
        <w:rPr>
          <w:color w:val="333333"/>
          <w:sz w:val="18"/>
          <w:szCs w:val="18"/>
        </w:rPr>
        <w:t>,</w:t>
      </w:r>
      <w:r w:rsidR="00C83BB4" w:rsidRPr="00125C89">
        <w:rPr>
          <w:color w:val="333333"/>
          <w:sz w:val="18"/>
          <w:szCs w:val="18"/>
        </w:rPr>
        <w:t xml:space="preserve"> </w:t>
      </w:r>
      <w:proofErr w:type="gramStart"/>
      <w:r w:rsidRPr="00125C89">
        <w:rPr>
          <w:color w:val="333333"/>
          <w:sz w:val="18"/>
          <w:szCs w:val="18"/>
        </w:rPr>
        <w:t>существенно влияющих на теплоснабжение других потребителей в данной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системе теплоснабжения, а также в случае несоблюдения установленных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техническими регламентами обязательных требований безопасной эксплуатации</w:t>
      </w:r>
      <w:r w:rsidR="00C83BB4" w:rsidRPr="00125C89">
        <w:rPr>
          <w:color w:val="333333"/>
          <w:sz w:val="18"/>
          <w:szCs w:val="18"/>
        </w:rPr>
        <w:t xml:space="preserve"> </w:t>
      </w:r>
      <w:proofErr w:type="spellStart"/>
      <w:r w:rsidRPr="00125C89">
        <w:rPr>
          <w:color w:val="333333"/>
          <w:sz w:val="18"/>
          <w:szCs w:val="18"/>
        </w:rPr>
        <w:t>теплопотребляющих</w:t>
      </w:r>
      <w:proofErr w:type="spellEnd"/>
      <w:r w:rsidRPr="00125C89">
        <w:rPr>
          <w:color w:val="333333"/>
          <w:sz w:val="18"/>
          <w:szCs w:val="18"/>
        </w:rPr>
        <w:t xml:space="preserve"> установок;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прекращение обязательств сторон по договору теплоснабжения;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выявление фактов бездоговорного потребления тепловой энергии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(мощности) и (или) теплоносителя;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возникновение (угроза возникновения) аварийных ситуаций в системе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теплоснабжения;</w:t>
      </w:r>
      <w:r w:rsidR="005420F4">
        <w:rPr>
          <w:color w:val="333333"/>
          <w:sz w:val="18"/>
          <w:szCs w:val="18"/>
        </w:rPr>
        <w:t xml:space="preserve"> </w:t>
      </w:r>
      <w:bookmarkStart w:id="0" w:name="_GoBack"/>
      <w:bookmarkEnd w:id="0"/>
      <w:r w:rsidRPr="00125C89">
        <w:rPr>
          <w:color w:val="333333"/>
          <w:sz w:val="18"/>
          <w:szCs w:val="18"/>
        </w:rPr>
        <w:t>наличие обращения потребителя о введении ограничения;</w:t>
      </w:r>
      <w:proofErr w:type="gramEnd"/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иные случаи, предусмотренные нормативными правовыми актами</w:t>
      </w:r>
      <w:r w:rsidR="00C83BB4" w:rsidRPr="00125C89">
        <w:rPr>
          <w:color w:val="333333"/>
          <w:sz w:val="18"/>
          <w:szCs w:val="18"/>
        </w:rPr>
        <w:t xml:space="preserve"> </w:t>
      </w:r>
      <w:r w:rsidRPr="00125C89">
        <w:rPr>
          <w:color w:val="333333"/>
          <w:sz w:val="18"/>
          <w:szCs w:val="18"/>
        </w:rPr>
        <w:t>Российской Федерации или договором теплоснабжения.</w:t>
      </w:r>
    </w:p>
    <w:p w:rsidR="00125C89" w:rsidRDefault="00125C89" w:rsidP="005A61FF">
      <w:pPr>
        <w:pStyle w:val="a6"/>
        <w:shd w:val="clear" w:color="auto" w:fill="FFFFFF"/>
        <w:spacing w:before="0" w:beforeAutospacing="0" w:after="0" w:afterAutospacing="0"/>
        <w:rPr>
          <w:color w:val="333333"/>
          <w:sz w:val="18"/>
          <w:szCs w:val="18"/>
        </w:rPr>
      </w:pPr>
    </w:p>
    <w:sectPr w:rsidR="00125C89" w:rsidSect="00125C8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57C"/>
    <w:rsid w:val="00125C89"/>
    <w:rsid w:val="0016357C"/>
    <w:rsid w:val="00173B46"/>
    <w:rsid w:val="001F3C33"/>
    <w:rsid w:val="00462610"/>
    <w:rsid w:val="005420F4"/>
    <w:rsid w:val="005A61FF"/>
    <w:rsid w:val="005D35B0"/>
    <w:rsid w:val="0060532D"/>
    <w:rsid w:val="00622C26"/>
    <w:rsid w:val="009D3A6D"/>
    <w:rsid w:val="009F1440"/>
    <w:rsid w:val="00BC52B3"/>
    <w:rsid w:val="00C83BB4"/>
    <w:rsid w:val="00D42674"/>
    <w:rsid w:val="00D84FA2"/>
    <w:rsid w:val="00E03046"/>
    <w:rsid w:val="00F553BE"/>
    <w:rsid w:val="00FD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2B3"/>
    <w:pPr>
      <w:ind w:left="720"/>
      <w:contextualSpacing/>
    </w:pPr>
  </w:style>
  <w:style w:type="character" w:customStyle="1" w:styleId="blk">
    <w:name w:val="blk"/>
    <w:basedOn w:val="a0"/>
    <w:rsid w:val="00622C26"/>
  </w:style>
  <w:style w:type="character" w:customStyle="1" w:styleId="apple-converted-space">
    <w:name w:val="apple-converted-space"/>
    <w:basedOn w:val="a0"/>
    <w:rsid w:val="00622C26"/>
  </w:style>
  <w:style w:type="character" w:styleId="a5">
    <w:name w:val="Hyperlink"/>
    <w:basedOn w:val="a0"/>
    <w:uiPriority w:val="99"/>
    <w:semiHidden/>
    <w:unhideWhenUsed/>
    <w:rsid w:val="00622C2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C52B3"/>
    <w:pPr>
      <w:ind w:left="720"/>
      <w:contextualSpacing/>
    </w:pPr>
  </w:style>
  <w:style w:type="character" w:customStyle="1" w:styleId="blk">
    <w:name w:val="blk"/>
    <w:basedOn w:val="a0"/>
    <w:rsid w:val="00622C26"/>
  </w:style>
  <w:style w:type="character" w:customStyle="1" w:styleId="apple-converted-space">
    <w:name w:val="apple-converted-space"/>
    <w:basedOn w:val="a0"/>
    <w:rsid w:val="00622C26"/>
  </w:style>
  <w:style w:type="character" w:styleId="a5">
    <w:name w:val="Hyperlink"/>
    <w:basedOn w:val="a0"/>
    <w:uiPriority w:val="99"/>
    <w:semiHidden/>
    <w:unhideWhenUsed/>
    <w:rsid w:val="00622C26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5A6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4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47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642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1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270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979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58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6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4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4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Мечел</Company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Delj</dc:creator>
  <cp:keywords/>
  <dc:description/>
  <cp:lastModifiedBy>Delj</cp:lastModifiedBy>
  <cp:revision>6</cp:revision>
  <cp:lastPrinted>2017-04-04T06:54:00Z</cp:lastPrinted>
  <dcterms:created xsi:type="dcterms:W3CDTF">2017-04-04T07:14:00Z</dcterms:created>
  <dcterms:modified xsi:type="dcterms:W3CDTF">2017-04-04T08:50:00Z</dcterms:modified>
</cp:coreProperties>
</file>